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BF9E" w14:textId="59B56BD5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Pr="00C232C1">
        <w:rPr>
          <w:b w:val="0"/>
          <w:bCs w:val="0"/>
          <w:sz w:val="24"/>
          <w:szCs w:val="24"/>
        </w:rPr>
        <w:t>To</w:t>
      </w:r>
      <w:r w:rsidR="000210CD">
        <w:rPr>
          <w:b w:val="0"/>
          <w:sz w:val="24"/>
          <w:szCs w:val="24"/>
        </w:rPr>
        <w:t xml:space="preserve"> provide guidelines </w:t>
      </w:r>
      <w:r w:rsidR="005D5918">
        <w:rPr>
          <w:b w:val="0"/>
          <w:sz w:val="24"/>
          <w:szCs w:val="24"/>
        </w:rPr>
        <w:t>for patient enrollment into Community Integrated Paramedicine Programs</w:t>
      </w:r>
      <w:r w:rsidR="00174565">
        <w:rPr>
          <w:b w:val="0"/>
          <w:sz w:val="24"/>
          <w:szCs w:val="24"/>
        </w:rPr>
        <w:t>.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34F0BF50" w14:textId="730A1295" w:rsidR="00E56FD4" w:rsidRDefault="00E56FD4" w:rsidP="00E56FD4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Enrollment to a CIP program will be necessary in the following situations: </w:t>
      </w:r>
    </w:p>
    <w:p w14:paraId="42ACC875" w14:textId="53C23C06" w:rsidR="00E56FD4" w:rsidRDefault="00E56FD4" w:rsidP="00E56FD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physician’</w:t>
      </w:r>
      <w:r w:rsidR="00106616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</w:t>
      </w:r>
      <w:r w:rsidR="00106616">
        <w:rPr>
          <w:b w:val="0"/>
          <w:sz w:val="24"/>
          <w:szCs w:val="24"/>
        </w:rPr>
        <w:t>referral</w:t>
      </w:r>
    </w:p>
    <w:p w14:paraId="12E82F1D" w14:textId="2D4336FA" w:rsidR="00E56FD4" w:rsidRDefault="00E56FD4" w:rsidP="00E56FD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Anticipation of more than 1 visit</w:t>
      </w:r>
      <w:r w:rsidR="009931A4">
        <w:rPr>
          <w:b w:val="0"/>
          <w:sz w:val="24"/>
          <w:szCs w:val="24"/>
        </w:rPr>
        <w:t xml:space="preserve"> (includes but not limited to phone, telehealth</w:t>
      </w:r>
      <w:r w:rsidR="00643956">
        <w:rPr>
          <w:b w:val="0"/>
          <w:sz w:val="24"/>
          <w:szCs w:val="24"/>
        </w:rPr>
        <w:t>/tele</w:t>
      </w:r>
      <w:r w:rsidR="009931A4">
        <w:rPr>
          <w:b w:val="0"/>
          <w:sz w:val="24"/>
          <w:szCs w:val="24"/>
        </w:rPr>
        <w:t>medicine, in person).</w:t>
      </w:r>
    </w:p>
    <w:p w14:paraId="3A1B5715" w14:textId="4012FB8F" w:rsidR="00E56FD4" w:rsidRDefault="00E56FD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Enrollment will include: </w:t>
      </w:r>
    </w:p>
    <w:p w14:paraId="33496BA0" w14:textId="66ACC26D" w:rsidR="00643956" w:rsidRDefault="00643956" w:rsidP="0064395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Physician’s </w:t>
      </w:r>
      <w:r w:rsidR="00106616">
        <w:rPr>
          <w:b w:val="0"/>
          <w:sz w:val="24"/>
          <w:szCs w:val="24"/>
        </w:rPr>
        <w:t>referral (physician name should be documented in EPCR)</w:t>
      </w:r>
    </w:p>
    <w:p w14:paraId="11D96483" w14:textId="1E0F5DEE" w:rsidR="00E56FD4" w:rsidRDefault="00E56FD4" w:rsidP="00E56FD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Documented patient consent</w:t>
      </w:r>
    </w:p>
    <w:p w14:paraId="4E9346EE" w14:textId="027187E8" w:rsidR="00643956" w:rsidRDefault="00643956" w:rsidP="00E56FD4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Documented intake assessment including but not limited to:</w:t>
      </w:r>
    </w:p>
    <w:p w14:paraId="0DDD334C" w14:textId="45BEB5F6" w:rsidR="00E56FD4" w:rsidRDefault="00E56FD4" w:rsidP="00E56FD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Physical assessment</w:t>
      </w:r>
      <w:r w:rsidR="00643956">
        <w:rPr>
          <w:b w:val="0"/>
          <w:sz w:val="24"/>
          <w:szCs w:val="24"/>
        </w:rPr>
        <w:t xml:space="preserve"> with notation to overall physical and mental statuses and limitations both physical and cognitive </w:t>
      </w:r>
    </w:p>
    <w:p w14:paraId="5BB9BA0B" w14:textId="51B90537" w:rsidR="00D4310B" w:rsidRPr="00643956" w:rsidRDefault="00D4310B" w:rsidP="00D4310B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Fall risk reduction assessment </w:t>
      </w:r>
      <w:r w:rsidRPr="00643956">
        <w:rPr>
          <w:bCs w:val="0"/>
          <w:sz w:val="24"/>
          <w:szCs w:val="24"/>
        </w:rPr>
        <w:t xml:space="preserve">see Fall Risk Reduction Assessment protocol </w:t>
      </w:r>
    </w:p>
    <w:p w14:paraId="79E4F391" w14:textId="4B46792B" w:rsidR="00E56FD4" w:rsidRPr="00643956" w:rsidRDefault="00E56FD4" w:rsidP="00E56FD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Social determinants of health assessment</w:t>
      </w:r>
      <w:r w:rsidR="00643956">
        <w:rPr>
          <w:b w:val="0"/>
          <w:sz w:val="24"/>
          <w:szCs w:val="24"/>
        </w:rPr>
        <w:t xml:space="preserve"> </w:t>
      </w:r>
      <w:r w:rsidR="00643956" w:rsidRPr="00643956">
        <w:rPr>
          <w:bCs w:val="0"/>
          <w:sz w:val="24"/>
          <w:szCs w:val="24"/>
        </w:rPr>
        <w:t xml:space="preserve">see SDOH Assessment protocol </w:t>
      </w:r>
    </w:p>
    <w:p w14:paraId="6EF36A3D" w14:textId="689E26DB" w:rsidR="00E56FD4" w:rsidRDefault="00E56FD4" w:rsidP="00E56FD4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Medication audit</w:t>
      </w:r>
      <w:r w:rsidR="00643956">
        <w:rPr>
          <w:b w:val="0"/>
          <w:sz w:val="24"/>
          <w:szCs w:val="24"/>
        </w:rPr>
        <w:t xml:space="preserve"> </w:t>
      </w:r>
      <w:r w:rsidR="00643956" w:rsidRPr="00643956">
        <w:rPr>
          <w:bCs w:val="0"/>
          <w:sz w:val="24"/>
          <w:szCs w:val="24"/>
        </w:rPr>
        <w:t>see Medication Audit protocol</w:t>
      </w:r>
      <w:r w:rsidR="00643956">
        <w:rPr>
          <w:b w:val="0"/>
          <w:sz w:val="24"/>
          <w:szCs w:val="24"/>
        </w:rPr>
        <w:t xml:space="preserve"> </w:t>
      </w:r>
      <w:r w:rsidR="005E31C0">
        <w:rPr>
          <w:b w:val="0"/>
          <w:sz w:val="24"/>
          <w:szCs w:val="24"/>
        </w:rPr>
        <w:t>(optional)</w:t>
      </w:r>
    </w:p>
    <w:p w14:paraId="71EE8334" w14:textId="382FA8BB" w:rsidR="002E6193" w:rsidRDefault="00347A59" w:rsidP="002E6193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Development of a</w:t>
      </w:r>
      <w:r w:rsidR="002E6193">
        <w:rPr>
          <w:b w:val="0"/>
          <w:sz w:val="24"/>
          <w:szCs w:val="24"/>
        </w:rPr>
        <w:t xml:space="preserve"> service plan/care plan</w:t>
      </w:r>
    </w:p>
    <w:p w14:paraId="088B1268" w14:textId="2B3159BB" w:rsidR="00347A59" w:rsidRDefault="00347A59" w:rsidP="00347A5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Patient enrollment including the intake assessment must be documented within the EPCR or attached to the EPCR</w:t>
      </w:r>
    </w:p>
    <w:p w14:paraId="1F4C1B99" w14:textId="5174C9BE" w:rsidR="001D628E" w:rsidRDefault="00C27D4F" w:rsidP="00347A5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Whenever possible CIP services should work in conjunction with already established services available within the community.</w:t>
      </w:r>
    </w:p>
    <w:p w14:paraId="0F30463D" w14:textId="77777777" w:rsidR="00E56FD4" w:rsidRDefault="00E56FD4" w:rsidP="00E56FD4">
      <w:pPr>
        <w:pStyle w:val="Title"/>
        <w:tabs>
          <w:tab w:val="left" w:pos="1557"/>
        </w:tabs>
        <w:spacing w:before="0" w:after="0"/>
        <w:ind w:left="2160"/>
        <w:jc w:val="left"/>
        <w:rPr>
          <w:b w:val="0"/>
          <w:sz w:val="24"/>
          <w:szCs w:val="24"/>
        </w:rPr>
      </w:pPr>
    </w:p>
    <w:p w14:paraId="5086CAF5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sz w:val="24"/>
          <w:szCs w:val="24"/>
        </w:rPr>
      </w:pPr>
    </w:p>
    <w:p w14:paraId="5AF0D0CA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1F43E3" w:rsidRPr="001F43E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6CDC" w14:textId="77777777" w:rsidR="00F942D0" w:rsidRDefault="00F942D0" w:rsidP="001F2980">
      <w:r>
        <w:separator/>
      </w:r>
    </w:p>
  </w:endnote>
  <w:endnote w:type="continuationSeparator" w:id="0">
    <w:p w14:paraId="01AF517C" w14:textId="77777777" w:rsidR="00F942D0" w:rsidRDefault="00F942D0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B30B" w14:textId="77777777" w:rsidR="00D61634" w:rsidRDefault="00D61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2BC4B5B0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AB7D59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54DE1DD2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AB7D59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046AEB0F" w:rsidR="00307C54" w:rsidRPr="00785D66" w:rsidRDefault="00307C54" w:rsidP="008A4274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C93B8A">
          <w:rPr>
            <w:rFonts w:ascii="Arial" w:hAnsi="Arial" w:cs="Arial"/>
            <w:sz w:val="18"/>
            <w:szCs w:val="18"/>
          </w:rPr>
          <w:t>03/01/2</w:t>
        </w:r>
        <w:r w:rsidR="008A4274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99BF" w14:textId="77777777" w:rsidR="00D61634" w:rsidRDefault="00D61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BE8E" w14:textId="77777777" w:rsidR="00F942D0" w:rsidRDefault="00F942D0" w:rsidP="001F2980">
      <w:r>
        <w:separator/>
      </w:r>
    </w:p>
  </w:footnote>
  <w:footnote w:type="continuationSeparator" w:id="0">
    <w:p w14:paraId="261826D1" w14:textId="77777777" w:rsidR="00F942D0" w:rsidRDefault="00F942D0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4E09" w14:textId="537C8183" w:rsidR="00174565" w:rsidRDefault="00174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6A815A73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174565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42A06DD6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1F8D43F8" w:rsidR="00307C54" w:rsidRPr="00785D66" w:rsidRDefault="009460DA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CIP </w:t>
    </w:r>
    <w:r w:rsidR="00643956">
      <w:rPr>
        <w:rFonts w:ascii="Arial" w:hAnsi="Arial" w:cs="Arial"/>
      </w:rPr>
      <w:t>P</w:t>
    </w:r>
    <w:r w:rsidR="00E92DAB">
      <w:rPr>
        <w:rFonts w:ascii="Arial" w:hAnsi="Arial" w:cs="Arial"/>
      </w:rPr>
      <w:t xml:space="preserve">ROGRAM </w:t>
    </w:r>
    <w:r w:rsidR="005D5918">
      <w:rPr>
        <w:rFonts w:ascii="Arial" w:hAnsi="Arial" w:cs="Arial"/>
      </w:rPr>
      <w:t>ENROLLMENT</w:t>
    </w:r>
  </w:p>
  <w:p w14:paraId="0320484A" w14:textId="5B88AA70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0210CD">
      <w:rPr>
        <w:rFonts w:ascii="Arial" w:hAnsi="Arial" w:cs="Arial"/>
        <w:sz w:val="20"/>
        <w:szCs w:val="20"/>
      </w:rPr>
      <w:t>Ju</w:t>
    </w:r>
    <w:r w:rsidR="00E36550">
      <w:rPr>
        <w:rFonts w:ascii="Arial" w:hAnsi="Arial" w:cs="Arial"/>
        <w:sz w:val="20"/>
        <w:szCs w:val="20"/>
      </w:rPr>
      <w:t>ly 23, 2020</w:t>
    </w:r>
  </w:p>
  <w:p w14:paraId="0881EC11" w14:textId="4565FC8E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174565">
      <w:rPr>
        <w:rFonts w:ascii="Arial" w:hAnsi="Arial" w:cs="Arial"/>
        <w:sz w:val="20"/>
        <w:szCs w:val="20"/>
      </w:rPr>
      <w:t>-06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8EC" w14:textId="370EF291" w:rsidR="00174565" w:rsidRDefault="00174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B9EC1F44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CDCECF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10CD"/>
    <w:rsid w:val="00023787"/>
    <w:rsid w:val="00031D65"/>
    <w:rsid w:val="00037D46"/>
    <w:rsid w:val="00071073"/>
    <w:rsid w:val="000846DA"/>
    <w:rsid w:val="000A38CD"/>
    <w:rsid w:val="000A64E9"/>
    <w:rsid w:val="00106616"/>
    <w:rsid w:val="00165B46"/>
    <w:rsid w:val="00172FA9"/>
    <w:rsid w:val="00174565"/>
    <w:rsid w:val="00174FCC"/>
    <w:rsid w:val="00194992"/>
    <w:rsid w:val="001A7E8C"/>
    <w:rsid w:val="001B7848"/>
    <w:rsid w:val="001D3D7E"/>
    <w:rsid w:val="001D628E"/>
    <w:rsid w:val="001D694E"/>
    <w:rsid w:val="001E3351"/>
    <w:rsid w:val="001F2426"/>
    <w:rsid w:val="001F2980"/>
    <w:rsid w:val="001F43E3"/>
    <w:rsid w:val="00232D46"/>
    <w:rsid w:val="002618CE"/>
    <w:rsid w:val="00274355"/>
    <w:rsid w:val="002B558B"/>
    <w:rsid w:val="002E6193"/>
    <w:rsid w:val="00300417"/>
    <w:rsid w:val="0030189B"/>
    <w:rsid w:val="00307C54"/>
    <w:rsid w:val="00347A59"/>
    <w:rsid w:val="003519E4"/>
    <w:rsid w:val="00354222"/>
    <w:rsid w:val="003A7596"/>
    <w:rsid w:val="003B2B89"/>
    <w:rsid w:val="003B6B7E"/>
    <w:rsid w:val="00407CA1"/>
    <w:rsid w:val="00422123"/>
    <w:rsid w:val="004268B0"/>
    <w:rsid w:val="00434F1C"/>
    <w:rsid w:val="00440E51"/>
    <w:rsid w:val="004962D8"/>
    <w:rsid w:val="004A11DC"/>
    <w:rsid w:val="004D6274"/>
    <w:rsid w:val="004E6444"/>
    <w:rsid w:val="004F62E9"/>
    <w:rsid w:val="00502E26"/>
    <w:rsid w:val="00505A59"/>
    <w:rsid w:val="0052194F"/>
    <w:rsid w:val="005675CD"/>
    <w:rsid w:val="005716C8"/>
    <w:rsid w:val="005819D8"/>
    <w:rsid w:val="00596553"/>
    <w:rsid w:val="005A2FA3"/>
    <w:rsid w:val="005C29C5"/>
    <w:rsid w:val="005C4CFD"/>
    <w:rsid w:val="005D5918"/>
    <w:rsid w:val="005E31C0"/>
    <w:rsid w:val="005F1675"/>
    <w:rsid w:val="00620C82"/>
    <w:rsid w:val="00624F1C"/>
    <w:rsid w:val="00626D2C"/>
    <w:rsid w:val="00643956"/>
    <w:rsid w:val="00645783"/>
    <w:rsid w:val="00663F34"/>
    <w:rsid w:val="006B0214"/>
    <w:rsid w:val="006C75FF"/>
    <w:rsid w:val="00720CC7"/>
    <w:rsid w:val="00740EFB"/>
    <w:rsid w:val="00753150"/>
    <w:rsid w:val="007772D2"/>
    <w:rsid w:val="00785D66"/>
    <w:rsid w:val="007C2EE2"/>
    <w:rsid w:val="007D34B2"/>
    <w:rsid w:val="007F6E1A"/>
    <w:rsid w:val="00846568"/>
    <w:rsid w:val="0085699F"/>
    <w:rsid w:val="008A4274"/>
    <w:rsid w:val="008A5DFA"/>
    <w:rsid w:val="008B7218"/>
    <w:rsid w:val="00905ADB"/>
    <w:rsid w:val="00916B36"/>
    <w:rsid w:val="00917FE5"/>
    <w:rsid w:val="00936C55"/>
    <w:rsid w:val="00937064"/>
    <w:rsid w:val="009460DA"/>
    <w:rsid w:val="009674B3"/>
    <w:rsid w:val="00973A97"/>
    <w:rsid w:val="0098136E"/>
    <w:rsid w:val="009931A4"/>
    <w:rsid w:val="009C1142"/>
    <w:rsid w:val="009C2C13"/>
    <w:rsid w:val="009C5144"/>
    <w:rsid w:val="00A54CB2"/>
    <w:rsid w:val="00A761E8"/>
    <w:rsid w:val="00AA6132"/>
    <w:rsid w:val="00AB7D59"/>
    <w:rsid w:val="00AD20DD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A052E"/>
    <w:rsid w:val="00BB4AA7"/>
    <w:rsid w:val="00BD07F8"/>
    <w:rsid w:val="00C04AA4"/>
    <w:rsid w:val="00C17A53"/>
    <w:rsid w:val="00C253A3"/>
    <w:rsid w:val="00C27D4F"/>
    <w:rsid w:val="00C93B8A"/>
    <w:rsid w:val="00CC33BD"/>
    <w:rsid w:val="00CD12CF"/>
    <w:rsid w:val="00CF06A1"/>
    <w:rsid w:val="00CF5047"/>
    <w:rsid w:val="00CF7348"/>
    <w:rsid w:val="00D0100D"/>
    <w:rsid w:val="00D0299C"/>
    <w:rsid w:val="00D4310B"/>
    <w:rsid w:val="00D61634"/>
    <w:rsid w:val="00D70C36"/>
    <w:rsid w:val="00D71537"/>
    <w:rsid w:val="00D838E6"/>
    <w:rsid w:val="00DA298E"/>
    <w:rsid w:val="00DD3ADB"/>
    <w:rsid w:val="00E11844"/>
    <w:rsid w:val="00E15643"/>
    <w:rsid w:val="00E32065"/>
    <w:rsid w:val="00E36550"/>
    <w:rsid w:val="00E45955"/>
    <w:rsid w:val="00E56FD4"/>
    <w:rsid w:val="00E85C4B"/>
    <w:rsid w:val="00E917B2"/>
    <w:rsid w:val="00E92DAB"/>
    <w:rsid w:val="00ED14FA"/>
    <w:rsid w:val="00EE7E7F"/>
    <w:rsid w:val="00F551F2"/>
    <w:rsid w:val="00F75AF3"/>
    <w:rsid w:val="00F942D0"/>
    <w:rsid w:val="00FA1414"/>
    <w:rsid w:val="00FB40BB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1A6C90"/>
    <w:rsid w:val="001E0AFB"/>
    <w:rsid w:val="00243CEF"/>
    <w:rsid w:val="003642FF"/>
    <w:rsid w:val="004B57DA"/>
    <w:rsid w:val="004D03FD"/>
    <w:rsid w:val="006D690F"/>
    <w:rsid w:val="00712FB4"/>
    <w:rsid w:val="007511AF"/>
    <w:rsid w:val="007B7612"/>
    <w:rsid w:val="0080441D"/>
    <w:rsid w:val="009C5606"/>
    <w:rsid w:val="00B13364"/>
    <w:rsid w:val="00D5484B"/>
    <w:rsid w:val="00D7390D"/>
    <w:rsid w:val="00E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315A-8418-4317-AD12-EAD7626D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23</cp:revision>
  <cp:lastPrinted>2020-06-15T17:48:00Z</cp:lastPrinted>
  <dcterms:created xsi:type="dcterms:W3CDTF">2020-06-02T18:22:00Z</dcterms:created>
  <dcterms:modified xsi:type="dcterms:W3CDTF">2023-11-20T15:28:00Z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